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2068F4" w:rsidRDefault="00006D84" w:rsidP="00006D84">
      <w:pPr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4: Компетенције дипломираних студената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3E26D3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="003E26D3"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9F51A5" w:rsidRPr="00F31D76" w:rsidRDefault="009F51A5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="006775C5" w:rsidRPr="00F31D76">
              <w:rPr>
                <w:b/>
                <w:sz w:val="24"/>
                <w:szCs w:val="24"/>
                <w:lang w:val="sr-Cyrl-CS"/>
              </w:rPr>
              <w:t xml:space="preserve">општих и </w:t>
            </w:r>
            <w:r w:rsidR="00344CD0" w:rsidRPr="00F31D76">
              <w:rPr>
                <w:b/>
                <w:sz w:val="24"/>
                <w:szCs w:val="24"/>
                <w:lang w:val="sr-Cyrl-CS"/>
              </w:rPr>
              <w:t>предметно-</w:t>
            </w:r>
            <w:r w:rsidR="006775C5" w:rsidRPr="00F31D76">
              <w:rPr>
                <w:b/>
                <w:sz w:val="24"/>
                <w:szCs w:val="24"/>
                <w:lang w:val="sr-Cyrl-CS"/>
              </w:rPr>
              <w:t xml:space="preserve">специфичних компетенција </w:t>
            </w:r>
            <w:r w:rsidR="004002C4" w:rsidRPr="00F31D76">
              <w:rPr>
                <w:b/>
                <w:sz w:val="24"/>
                <w:szCs w:val="24"/>
                <w:lang w:val="sr-Cyrl-CS"/>
              </w:rPr>
              <w:t xml:space="preserve">студената </w:t>
            </w:r>
            <w:r w:rsidRPr="00F31D76">
              <w:rPr>
                <w:sz w:val="24"/>
                <w:szCs w:val="24"/>
                <w:lang w:val="sr-Cyrl-CS"/>
              </w:rPr>
              <w:t>(</w:t>
            </w:r>
            <w:r w:rsidR="00C25892" w:rsidRPr="00F31D76">
              <w:rPr>
                <w:sz w:val="24"/>
                <w:szCs w:val="24"/>
              </w:rPr>
              <w:t xml:space="preserve">највише </w:t>
            </w:r>
            <w:r w:rsidR="00C25892" w:rsidRPr="00F31D76">
              <w:rPr>
                <w:sz w:val="24"/>
                <w:szCs w:val="24"/>
                <w:lang w:val="sr-Cyrl-CS"/>
              </w:rPr>
              <w:t>2</w:t>
            </w:r>
            <w:r w:rsidRPr="00F31D76">
              <w:rPr>
                <w:sz w:val="24"/>
                <w:szCs w:val="24"/>
              </w:rPr>
              <w:t>00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</w:rPr>
              <w:t>речи</w:t>
            </w:r>
            <w:r w:rsidRPr="00F31D76">
              <w:rPr>
                <w:sz w:val="24"/>
                <w:szCs w:val="24"/>
                <w:lang w:val="sr-Cyrl-CS"/>
              </w:rPr>
              <w:t>)</w:t>
            </w:r>
          </w:p>
          <w:p w:rsidR="009F51A5" w:rsidRPr="00F31D76" w:rsidRDefault="009F51A5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DF2F37" w:rsidRPr="00F31D76" w:rsidRDefault="00C25892" w:rsidP="00DF2F37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  <w:lang w:val="sr-Cyrl-CS"/>
              </w:rPr>
              <w:t>Опис исхода учења (</w:t>
            </w:r>
            <w:r w:rsidRPr="00F31D76">
              <w:rPr>
                <w:sz w:val="24"/>
                <w:szCs w:val="24"/>
              </w:rPr>
              <w:t xml:space="preserve">највише </w:t>
            </w:r>
            <w:r w:rsidRPr="00F31D76">
              <w:rPr>
                <w:sz w:val="24"/>
                <w:szCs w:val="24"/>
                <w:lang w:val="sr-Cyrl-CS"/>
              </w:rPr>
              <w:t>2</w:t>
            </w:r>
            <w:r w:rsidRPr="00F31D76">
              <w:rPr>
                <w:sz w:val="24"/>
                <w:szCs w:val="24"/>
              </w:rPr>
              <w:t>00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</w:rPr>
              <w:t>речи</w:t>
            </w:r>
            <w:r w:rsidRPr="00F31D76">
              <w:rPr>
                <w:sz w:val="24"/>
                <w:szCs w:val="24"/>
                <w:lang w:val="sr-Cyrl-CS"/>
              </w:rPr>
              <w:t>)</w:t>
            </w:r>
          </w:p>
          <w:p w:rsidR="009F51A5" w:rsidRPr="00F31D76" w:rsidRDefault="009F51A5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835B45" w:rsidRDefault="00835B45" w:rsidP="00835B45">
            <w:pPr>
              <w:widowControl/>
              <w:rPr>
                <w:rFonts w:cs="TimesNewRoman"/>
                <w:sz w:val="24"/>
                <w:szCs w:val="24"/>
                <w:lang w:val="sr-Cyrl-CS" w:eastAsia="en-US"/>
              </w:rPr>
            </w:pPr>
            <w:r w:rsidRPr="00D44A0D">
              <w:rPr>
                <w:rFonts w:cs="TimesNewRoman"/>
                <w:sz w:val="24"/>
                <w:szCs w:val="24"/>
                <w:lang w:val="sr-Cyrl-CS" w:eastAsia="en-US"/>
              </w:rPr>
              <w:t xml:space="preserve">Специјалистичке струковне студије другог степена на Медицинском факултету у Београду обучавају полазнике за </w:t>
            </w:r>
            <w:r>
              <w:rPr>
                <w:rFonts w:cs="TimesNewRoman"/>
                <w:sz w:val="24"/>
                <w:szCs w:val="24"/>
                <w:lang w:val="sr-Cyrl-CS" w:eastAsia="en-US"/>
              </w:rPr>
              <w:t xml:space="preserve">динамичну и </w:t>
            </w:r>
            <w:r w:rsidRPr="00D44A0D">
              <w:rPr>
                <w:rFonts w:cs="TimesNewRoman"/>
                <w:sz w:val="24"/>
                <w:szCs w:val="24"/>
                <w:lang w:val="sr-Cyrl-CS" w:eastAsia="en-US"/>
              </w:rPr>
              <w:t>на доказима засновану клиничку праксу</w:t>
            </w:r>
            <w:r w:rsidR="002068F4">
              <w:rPr>
                <w:rFonts w:cs="TimesNewRoman"/>
                <w:sz w:val="24"/>
                <w:szCs w:val="24"/>
                <w:lang w:val="en-US" w:eastAsia="en-US"/>
              </w:rPr>
              <w:t xml:space="preserve"> </w:t>
            </w:r>
            <w:r w:rsidR="002068F4">
              <w:rPr>
                <w:rFonts w:cs="TimesNewRoman"/>
                <w:sz w:val="24"/>
                <w:szCs w:val="24"/>
                <w:lang w:eastAsia="en-US"/>
              </w:rPr>
              <w:t xml:space="preserve">у домену рада </w:t>
            </w:r>
            <w:r w:rsidR="00656224">
              <w:rPr>
                <w:rFonts w:cs="TimesNewRoman"/>
                <w:sz w:val="24"/>
                <w:szCs w:val="24"/>
                <w:lang w:val="sr-Cyrl-CS" w:eastAsia="en-US"/>
              </w:rPr>
              <w:t>специјалисте струковног анестетичара</w:t>
            </w:r>
            <w:r w:rsidRPr="00D44A0D">
              <w:rPr>
                <w:rFonts w:cs="TimesNewRoman"/>
                <w:sz w:val="24"/>
                <w:szCs w:val="24"/>
                <w:lang w:val="sr-Cyrl-CS" w:eastAsia="en-US"/>
              </w:rPr>
              <w:t xml:space="preserve">. Овај образовни програм обезбеђује основу </w:t>
            </w:r>
            <w:r>
              <w:rPr>
                <w:rFonts w:cs="TimesNewRoman"/>
                <w:sz w:val="24"/>
                <w:szCs w:val="24"/>
                <w:lang w:val="sr-Cyrl-CS" w:eastAsia="en-US"/>
              </w:rPr>
              <w:t xml:space="preserve">за сложену праксу анестетичара, </w:t>
            </w:r>
            <w:r w:rsidRPr="00D44A0D">
              <w:rPr>
                <w:rFonts w:cs="TimesNewRoman"/>
                <w:sz w:val="24"/>
                <w:szCs w:val="24"/>
                <w:lang w:val="sr-Cyrl-CS" w:eastAsia="en-US"/>
              </w:rPr>
              <w:t>тако да по завршетку студија сваки полазник буде способан да:</w:t>
            </w:r>
          </w:p>
          <w:p w:rsidR="00835B45" w:rsidRPr="00D44A0D" w:rsidRDefault="00835B45" w:rsidP="00835B45">
            <w:pPr>
              <w:widowControl/>
              <w:rPr>
                <w:rFonts w:cs="TimesNewRoman"/>
                <w:sz w:val="24"/>
                <w:szCs w:val="24"/>
                <w:lang w:val="sr-Cyrl-CS" w:eastAsia="en-US"/>
              </w:rPr>
            </w:pPr>
          </w:p>
          <w:p w:rsidR="00835B45" w:rsidRDefault="007C1A1F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Познаје и учествује у спровођењу преоперативне припреме болесника за операцију.</w:t>
            </w:r>
          </w:p>
          <w:p w:rsidR="00835B45" w:rsidRDefault="00835B45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D44A0D">
              <w:rPr>
                <w:sz w:val="24"/>
                <w:szCs w:val="24"/>
                <w:lang w:val="sr-Cyrl-CS"/>
              </w:rPr>
              <w:t xml:space="preserve">Познаје основне </w:t>
            </w:r>
            <w:r>
              <w:rPr>
                <w:sz w:val="24"/>
                <w:szCs w:val="24"/>
                <w:lang w:val="sr-Cyrl-CS"/>
              </w:rPr>
              <w:t>принципе</w:t>
            </w:r>
            <w:r w:rsidRPr="00D44A0D">
              <w:rPr>
                <w:sz w:val="24"/>
                <w:szCs w:val="24"/>
                <w:lang w:val="sr-Cyrl-CS"/>
              </w:rPr>
              <w:t xml:space="preserve"> процеса </w:t>
            </w:r>
            <w:r>
              <w:rPr>
                <w:sz w:val="24"/>
                <w:szCs w:val="24"/>
                <w:lang w:val="sr-Cyrl-CS"/>
              </w:rPr>
              <w:t xml:space="preserve">анестезије, реанимације и интензивног лечења </w:t>
            </w:r>
            <w:r w:rsidRPr="00D44A0D">
              <w:rPr>
                <w:sz w:val="24"/>
                <w:szCs w:val="24"/>
                <w:lang w:val="sr-Cyrl-CS"/>
              </w:rPr>
              <w:t xml:space="preserve">и задатке и улоге </w:t>
            </w:r>
            <w:r w:rsidR="007C1A1F">
              <w:rPr>
                <w:sz w:val="24"/>
                <w:szCs w:val="24"/>
                <w:lang w:val="sr-Cyrl-CS"/>
              </w:rPr>
              <w:t>чланова тима.</w:t>
            </w:r>
          </w:p>
          <w:p w:rsidR="00835B45" w:rsidRDefault="007C1A1F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Познаје и учествује у спровођењу различитих техника анестезије за различите популације хируршких болесника.</w:t>
            </w:r>
          </w:p>
          <w:p w:rsidR="00DE1F20" w:rsidRDefault="00DE1F20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Познаје основе фармаколошког деловања анестетичких лекова</w:t>
            </w:r>
            <w:r w:rsidR="002068F4">
              <w:rPr>
                <w:sz w:val="24"/>
                <w:szCs w:val="24"/>
                <w:lang w:val="sr-Cyrl-CS"/>
              </w:rPr>
              <w:t>.</w:t>
            </w:r>
          </w:p>
          <w:p w:rsidR="00835B45" w:rsidRDefault="00835B45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D44A0D">
              <w:rPr>
                <w:sz w:val="24"/>
                <w:szCs w:val="24"/>
                <w:lang w:val="sr-Cyrl-CS"/>
              </w:rPr>
              <w:t xml:space="preserve">Познаје и спроводи </w:t>
            </w:r>
            <w:r w:rsidR="007C1A1F">
              <w:rPr>
                <w:sz w:val="24"/>
                <w:szCs w:val="24"/>
                <w:lang w:val="sr-Cyrl-CS"/>
              </w:rPr>
              <w:t>практичне процедуре током анестезије и интензивног лечења</w:t>
            </w:r>
            <w:r w:rsidRPr="00D44A0D">
              <w:rPr>
                <w:sz w:val="24"/>
                <w:szCs w:val="24"/>
                <w:lang w:val="sr-Cyrl-CS"/>
              </w:rPr>
              <w:t>, посебно на основу познавања и разумевања стручне заснова</w:t>
            </w:r>
            <w:r w:rsidR="007C1A1F">
              <w:rPr>
                <w:sz w:val="24"/>
                <w:szCs w:val="24"/>
                <w:lang w:val="sr-Cyrl-CS"/>
              </w:rPr>
              <w:t>ности избора терапијских метода.</w:t>
            </w:r>
          </w:p>
          <w:p w:rsidR="007C1A1F" w:rsidRDefault="007C1A1F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Познаје и учествује у спровођењу периоперативног мониторинга код хируршког болесника.</w:t>
            </w:r>
          </w:p>
          <w:p w:rsidR="007C1A1F" w:rsidRDefault="007C1A1F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Познаје и учествује у спровођењу основних и проширених мера кардиопулмоналне и церебралне реанимације.</w:t>
            </w:r>
          </w:p>
          <w:p w:rsidR="007C1A1F" w:rsidRPr="00D44A0D" w:rsidRDefault="007C1A1F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Познаје и учествује у спровођењу механичке вентилације, као и периоперативне инфузионе и трансфузионе терапије.</w:t>
            </w:r>
          </w:p>
          <w:p w:rsidR="00835B45" w:rsidRPr="00D44A0D" w:rsidRDefault="00835B45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D44A0D">
              <w:rPr>
                <w:sz w:val="24"/>
                <w:szCs w:val="24"/>
                <w:lang w:val="sr-Cyrl-CS"/>
              </w:rPr>
              <w:t xml:space="preserve">Познаје методе праћења, контроле и вођења медицинске документације у области </w:t>
            </w:r>
            <w:r w:rsidR="007C1A1F">
              <w:rPr>
                <w:sz w:val="24"/>
                <w:szCs w:val="24"/>
                <w:lang w:val="sr-Cyrl-CS"/>
              </w:rPr>
              <w:t>анестезиологије и интензивног лечења.</w:t>
            </w:r>
          </w:p>
          <w:p w:rsidR="00835B45" w:rsidRDefault="00835B45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D44A0D">
              <w:rPr>
                <w:sz w:val="24"/>
                <w:szCs w:val="24"/>
                <w:lang w:val="sr-Cyrl-CS"/>
              </w:rPr>
              <w:t>Познаје и влада методологијом истраживања у области стручног рада</w:t>
            </w:r>
            <w:r w:rsidR="007C1A1F">
              <w:rPr>
                <w:sz w:val="24"/>
                <w:szCs w:val="24"/>
                <w:lang w:val="sr-Cyrl-CS"/>
              </w:rPr>
              <w:t xml:space="preserve"> анестетичара.</w:t>
            </w:r>
          </w:p>
          <w:p w:rsidR="009F51A5" w:rsidRPr="00835B45" w:rsidRDefault="00835B45" w:rsidP="00835B45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835B45">
              <w:rPr>
                <w:rFonts w:ascii="TimesNewRoman" w:hAnsi="TimesNewRoman" w:cs="TimesNewRoman"/>
                <w:sz w:val="24"/>
                <w:szCs w:val="24"/>
                <w:lang w:val="sr-Cyrl-CS" w:eastAsia="en-US"/>
              </w:rPr>
              <w:t xml:space="preserve"> </w:t>
            </w:r>
            <w:r w:rsidRPr="00835B45">
              <w:rPr>
                <w:rFonts w:cs="TimesNewRoman"/>
                <w:sz w:val="24"/>
                <w:szCs w:val="24"/>
                <w:lang w:val="sr-Cyrl-CS" w:eastAsia="en-US"/>
              </w:rPr>
              <w:t xml:space="preserve">Вреднује праксу </w:t>
            </w:r>
            <w:r w:rsidR="007C1A1F">
              <w:rPr>
                <w:rFonts w:cs="TimesNewRoman"/>
                <w:sz w:val="24"/>
                <w:szCs w:val="24"/>
                <w:lang w:val="sr-Cyrl-CS" w:eastAsia="en-US"/>
              </w:rPr>
              <w:t>анестетичара са стручног, етичког и легалног</w:t>
            </w:r>
            <w:r w:rsidRPr="00835B45">
              <w:rPr>
                <w:rFonts w:cs="TimesNewRoman"/>
                <w:sz w:val="24"/>
                <w:szCs w:val="24"/>
                <w:lang w:val="sr-Cyrl-CS" w:eastAsia="en-US"/>
              </w:rPr>
              <w:t xml:space="preserve"> аспекта у </w:t>
            </w:r>
            <w:r w:rsidR="007C1A1F">
              <w:rPr>
                <w:rFonts w:cs="TimesNewRoman"/>
                <w:sz w:val="24"/>
                <w:szCs w:val="24"/>
                <w:lang w:val="sr-Cyrl-CS" w:eastAsia="en-US"/>
              </w:rPr>
              <w:t xml:space="preserve">оквиру </w:t>
            </w:r>
            <w:r w:rsidRPr="00835B45">
              <w:rPr>
                <w:rFonts w:cs="TimesNewRoman"/>
                <w:sz w:val="24"/>
                <w:szCs w:val="24"/>
                <w:lang w:val="sr-Cyrl-CS" w:eastAsia="en-US"/>
              </w:rPr>
              <w:t>процес</w:t>
            </w:r>
            <w:r w:rsidR="002068F4">
              <w:rPr>
                <w:rFonts w:cs="TimesNewRoman"/>
                <w:sz w:val="24"/>
                <w:szCs w:val="24"/>
                <w:lang w:val="sr-Cyrl-CS" w:eastAsia="en-US"/>
              </w:rPr>
              <w:t>а</w:t>
            </w:r>
            <w:r w:rsidRPr="00835B45">
              <w:rPr>
                <w:rFonts w:cs="TimesNewRoman"/>
                <w:sz w:val="24"/>
                <w:szCs w:val="24"/>
                <w:lang w:val="sr-Cyrl-CS" w:eastAsia="en-US"/>
              </w:rPr>
              <w:t xml:space="preserve"> здравствене заштите.</w:t>
            </w:r>
          </w:p>
          <w:p w:rsidR="00F31D76" w:rsidRDefault="00F31D76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3240D2" w:rsidRDefault="003240D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3240D2" w:rsidRDefault="003240D2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F31D76" w:rsidRPr="00F31D76" w:rsidRDefault="00F31D76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9F51A5">
            <w:pPr>
              <w:rPr>
                <w:sz w:val="24"/>
                <w:szCs w:val="24"/>
              </w:rPr>
            </w:pPr>
          </w:p>
        </w:tc>
      </w:tr>
      <w:tr w:rsidR="00A2125E" w:rsidRPr="00F31D76">
        <w:tc>
          <w:tcPr>
            <w:tcW w:w="9857" w:type="dxa"/>
          </w:tcPr>
          <w:p w:rsidR="00A2125E" w:rsidRPr="00F31D76" w:rsidRDefault="00A2125E" w:rsidP="00006D84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r w:rsidRPr="00F31D76">
              <w:rPr>
                <w:sz w:val="24"/>
                <w:szCs w:val="24"/>
                <w:lang w:val="sr-Cyrl-CS"/>
              </w:rPr>
              <w:t xml:space="preserve">Додатак дипломе - </w:t>
            </w:r>
            <w:hyperlink r:id="rId6" w:history="1">
              <w:r w:rsidRPr="00FE0474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4.1.</w:t>
              </w:r>
            </w:hyperlink>
          </w:p>
        </w:tc>
      </w:tr>
    </w:tbl>
    <w:p w:rsidR="002A73A6" w:rsidRDefault="002A73A6" w:rsidP="00006D84">
      <w:pPr>
        <w:rPr>
          <w:sz w:val="24"/>
          <w:szCs w:val="24"/>
          <w:lang w:val="sr-Cyrl-CS"/>
        </w:rPr>
      </w:pPr>
    </w:p>
    <w:sectPr w:rsidR="002A73A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D54DE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068F4"/>
    <w:rsid w:val="00225938"/>
    <w:rsid w:val="00245A35"/>
    <w:rsid w:val="002754CF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93B47"/>
    <w:rsid w:val="005A0A93"/>
    <w:rsid w:val="005C25FE"/>
    <w:rsid w:val="005D651B"/>
    <w:rsid w:val="005F522A"/>
    <w:rsid w:val="00612C45"/>
    <w:rsid w:val="0061682E"/>
    <w:rsid w:val="00626B78"/>
    <w:rsid w:val="00643AE0"/>
    <w:rsid w:val="00645019"/>
    <w:rsid w:val="00650726"/>
    <w:rsid w:val="00656224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1788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E0474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Prilozi/PS-4-1.doc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A7EFD2A2-6990-4B85-86DE-D7131B94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1906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5</cp:revision>
  <dcterms:created xsi:type="dcterms:W3CDTF">2013-06-22T05:20:00Z</dcterms:created>
  <dcterms:modified xsi:type="dcterms:W3CDTF">2014-03-27T13:12:00Z</dcterms:modified>
</cp:coreProperties>
</file>